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190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Open Sans" w:cs="Open Sans" w:eastAsia="Open Sans" w:hAnsi="Open Sans"/>
          <w:color w:val="000000"/>
          <w:sz w:val="22"/>
          <w:szCs w:val="22"/>
          <w:shd w:fill="cccccc" w:val="clear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shd w:fill="cccccc" w:val="clear"/>
          <w:rtl w:val="0"/>
        </w:rPr>
        <w:t xml:space="preserve">Documento europeo único de contratación (DEUC)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100"/>
        <w:jc w:val="both"/>
        <w:rPr>
          <w:rFonts w:ascii="Open Sans" w:cs="Open Sans" w:eastAsia="Open Sans" w:hAnsi="Open Sans"/>
          <w:color w:val="000000"/>
          <w:shd w:fill="9999ff" w:val="clear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hd w:fill="9999ff" w:val="clear"/>
          <w:rtl w:val="0"/>
        </w:rPr>
        <w:t xml:space="preserve">Parte I: Información sobre el procedimiento de contratación y el poder adjudicador o la entidad adjudicadora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ffffff"/>
          <w:sz w:val="21"/>
          <w:szCs w:val="21"/>
          <w:shd w:fill="0084d1" w:val="clear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ffffff"/>
          <w:sz w:val="21"/>
          <w:szCs w:val="21"/>
          <w:shd w:fill="0084d1" w:val="clear"/>
          <w:rtl w:val="0"/>
        </w:rPr>
        <w:t xml:space="preserve">Información sobre la publicación</w:t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ffffff"/>
          <w:sz w:val="21"/>
          <w:szCs w:val="21"/>
          <w:shd w:fill="0084d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En el caso de los procedimientos de contratación en los que se haya publicado una convocatoria de licitación en el Diario Oficial de la Unión Europea, la información exigida en la parte I se obtendrá automáticamente, siempre que el DEUC se haya generado y cumplimentado utilizando el servicio DEUC electrónico. Referencia del anuncio pertinente publicado en el Diario Oficial de la Unión Europea:</w:t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Número del anuncio en el DOS: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URL del DOS: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Diario Oficial nacional: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Si no hay convocatoria de licitación en el Diario Oficial de la Unión Europea, o si no hay obligación de publicar en ese medio, el poder adjudicador o la entidad adjudicadora deben consignar la información que permita identificar inequívocamente el procedimiento de contratación (p.ej., la referencia de publicación nacional)</w:t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ffffff"/>
          <w:sz w:val="21"/>
          <w:szCs w:val="21"/>
          <w:shd w:fill="0084d1" w:val="clear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ffffff"/>
          <w:sz w:val="21"/>
          <w:szCs w:val="21"/>
          <w:shd w:fill="0084d1" w:val="clear"/>
          <w:rtl w:val="0"/>
        </w:rPr>
        <w:t xml:space="preserve">Identidad del contratante</w:t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fffff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Nombre oficial: 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País: </w:t>
      </w: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España</w:t>
      </w:r>
    </w:p>
    <w:p w:rsidR="00000000" w:rsidDel="00000000" w:rsidP="00000000" w:rsidRDefault="00000000" w:rsidRPr="00000000" w14:paraId="0000001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ffffff"/>
          <w:sz w:val="21"/>
          <w:szCs w:val="21"/>
          <w:shd w:fill="0084d1" w:val="clear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ffffff"/>
          <w:sz w:val="21"/>
          <w:szCs w:val="21"/>
          <w:shd w:fill="0084d1" w:val="clear"/>
          <w:rtl w:val="0"/>
        </w:rPr>
        <w:t xml:space="preserve">Información sobre el procedimiento de contratación</w:t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fffff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Myanmar Text" w:cs="Myanmar Text" w:eastAsia="Myanmar Text" w:hAnsi="Myanmar Text"/>
          <w:color w:val="000000"/>
          <w:sz w:val="22"/>
          <w:szCs w:val="22"/>
        </w:rPr>
      </w:pPr>
      <w:r w:rsidDel="00000000" w:rsidR="00000000" w:rsidRPr="00000000">
        <w:rPr>
          <w:rFonts w:ascii="Myanmar Text" w:cs="Myanmar Text" w:eastAsia="Myanmar Text" w:hAnsi="Myanmar Text"/>
          <w:b w:val="1"/>
          <w:color w:val="000000"/>
          <w:sz w:val="22"/>
          <w:szCs w:val="22"/>
          <w:rtl w:val="0"/>
        </w:rPr>
        <w:t xml:space="preserve">Tipo de procedimiento: Abierto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Título: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CONTRATACIÓN DE ACCIONES FORMATIVAS EN MODALIDAD TELEFORMACIÓN PARA CUBRIR LAS NECESIDADES DE LOS Y LAS JÓVENES PARTICIPANTES EN EL PICE, COFINANCIADO POR EL FSE,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MEDIANTE PROCEDIMIENTO ABIERTO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2"/>
          <w:szCs w:val="22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Breve descripción: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El objeto del contrato es la prestación del servicio de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formación en modalidad de teleformación para cubrir las necesidades de las y los jóvenes participantes en el PICE, cofinanciado por el FSE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, en los términos requeridos en el PPT.</w:t>
      </w:r>
    </w:p>
    <w:p w:rsidR="00000000" w:rsidDel="00000000" w:rsidP="00000000" w:rsidRDefault="00000000" w:rsidRPr="00000000" w14:paraId="0000002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16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Número de referencia del expediente asignado por el poder adjudicador o la entidad adjudicadora (en su caso):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49/2020</w:t>
      </w:r>
    </w:p>
    <w:p w:rsidR="00000000" w:rsidDel="00000000" w:rsidP="00000000" w:rsidRDefault="00000000" w:rsidRPr="00000000" w14:paraId="0000002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hd w:fill="9999ff" w:val="clear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hd w:fill="9999ff" w:val="clear"/>
          <w:rtl w:val="0"/>
        </w:rPr>
        <w:t xml:space="preserve">Parte II: Información sobre el operador económico</w:t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ffffff"/>
          <w:sz w:val="22"/>
          <w:szCs w:val="22"/>
          <w:shd w:fill="0084d1" w:val="clear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ffffff"/>
          <w:sz w:val="21"/>
          <w:szCs w:val="21"/>
          <w:shd w:fill="0084d1" w:val="clear"/>
          <w:rtl w:val="0"/>
        </w:rPr>
        <w:t xml:space="preserve">A: Información sobre el operador económico</w:t>
      </w:r>
      <w:r w:rsidDel="00000000" w:rsidR="00000000" w:rsidRPr="00000000">
        <w:rPr>
          <w:rFonts w:ascii="Open Sans" w:cs="Open Sans" w:eastAsia="Open Sans" w:hAnsi="Open Sans"/>
          <w:b w:val="1"/>
          <w:color w:val="ffffff"/>
          <w:sz w:val="22"/>
          <w:szCs w:val="22"/>
          <w:shd w:fill="0084d1" w:val="clear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fffff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369"/>
        </w:tabs>
        <w:ind w:right="3780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Nombre: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fffff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Calle y número: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fffff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7840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Código postal: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7840"/>
        <w:rPr>
          <w:rFonts w:ascii="Open Sans" w:cs="Open Sans" w:eastAsia="Open Sans" w:hAnsi="Open Sans"/>
          <w:color w:val="fffff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Ciudad: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fffff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País: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fffff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1580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Dirección Internet (dirección de la página web) (en su caso):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fffff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7180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Correo electrónico: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7180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Teléfono: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fffff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5340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Persona o personas de contacto: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fffff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6100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Número de IVA, si procede: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fffff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Si no se dispone de un número de IVA, indique otro número de identificación nacional, en su caso y cuando se exija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¿Es el operador económico una microempresa, una pequeña o una mediana empresa?</w:t>
      </w:r>
      <w:r w:rsidDel="00000000" w:rsidR="00000000" w:rsidRPr="00000000">
        <w:rPr>
          <w:rtl w:val="0"/>
        </w:rPr>
      </w:r>
    </w:p>
    <w:tbl>
      <w:tblPr>
        <w:tblStyle w:val="Table1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04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Únicamente en caso de contratación reservada: el operador económico ¿es un taller protegido o una empresa social o prevé que el contrato se ejecute en el marco de programas de empleo protegido?</w:t>
      </w:r>
      <w:r w:rsidDel="00000000" w:rsidR="00000000" w:rsidRPr="00000000">
        <w:rPr>
          <w:rtl w:val="0"/>
        </w:rPr>
      </w:r>
    </w:p>
    <w:tbl>
      <w:tblPr>
        <w:tblStyle w:val="Table2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04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40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En caso afirmativo: ¿Cuál es el correspondiente porcentaje de trabajadores discapacitados o desfavorecidos?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En caso necesario, especifique a qué categoría o categorías pertenecen los trabajadores discapacitados o desfavorecidos de que se trate.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80"/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80"/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En su caso, ¿figura el operador económico inscrito en una lista oficial de operadores económicos autorizados o tiene un certificado equivalente (p. ej., en el marco de un sistema nacional de (preclasificación)?</w:t>
      </w:r>
      <w:r w:rsidDel="00000000" w:rsidR="00000000" w:rsidRPr="00000000">
        <w:rPr>
          <w:rtl w:val="0"/>
        </w:rPr>
      </w:r>
    </w:p>
    <w:tbl>
      <w:tblPr>
        <w:tblStyle w:val="Table3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05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Sírvase responder a las restantes preguntas de esta sección, a la sección B y, cuando proceda, a la sección C de la presente parte, cumplimente, cuando proceda, la parte V, y, en cualquier caso, cumplimente y firme la parte VI.</w:t>
      </w:r>
    </w:p>
    <w:p w:rsidR="00000000" w:rsidDel="00000000" w:rsidP="00000000" w:rsidRDefault="00000000" w:rsidRPr="00000000" w14:paraId="0000005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480"/>
        </w:tabs>
        <w:jc w:val="both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355"/>
        </w:tabs>
        <w:ind w:right="1200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a) Indique el número de inscripción o certificación pertinente, si procede: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365"/>
        </w:tabs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b) Si el certificado de inscripción o la certificación están disponibles en formato electrónico, sírvase indicar: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335"/>
        </w:tabs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335"/>
        </w:tabs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c) Indique las referencias en las que se basa la inscripción o certificación y, en su caso, la clasificación obtenida en la lista oficial: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365"/>
        </w:tabs>
        <w:ind w:right="300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d)¿Abarca la inscripción o certificación todos los criterios de selección exigidos?</w:t>
      </w:r>
      <w:r w:rsidDel="00000000" w:rsidR="00000000" w:rsidRPr="00000000">
        <w:rPr>
          <w:rtl w:val="0"/>
        </w:rPr>
      </w:r>
    </w:p>
    <w:tbl>
      <w:tblPr>
        <w:tblStyle w:val="Table4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06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480"/>
        </w:tabs>
        <w:ind w:right="100"/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¿Está participando el operador económico en el procedimiento de contratación junto con otros?</w:t>
      </w:r>
      <w:r w:rsidDel="00000000" w:rsidR="00000000" w:rsidRPr="00000000">
        <w:rPr>
          <w:rtl w:val="0"/>
        </w:rPr>
      </w:r>
    </w:p>
    <w:tbl>
      <w:tblPr>
        <w:tblStyle w:val="Table5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6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0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En caso afirmativo, asegúrese de que los demás interesados presentan un formulario DEUC separado y responda a lo siguiente: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a) Indique la función del operador económico dentro del grupo (responsable principal, responsable de cometidos específicos, etc.):</w:t>
      </w:r>
    </w:p>
    <w:p w:rsidR="00000000" w:rsidDel="00000000" w:rsidP="00000000" w:rsidRDefault="00000000" w:rsidRPr="00000000" w14:paraId="0000007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b) Identifique a los demás operadores económicos que participan en el procedimiento de contratación conjuntamente:</w:t>
      </w:r>
    </w:p>
    <w:p w:rsidR="00000000" w:rsidDel="00000000" w:rsidP="00000000" w:rsidRDefault="00000000" w:rsidRPr="00000000" w14:paraId="0000007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c) En su caso, nombre del grupo participante:</w:t>
      </w:r>
    </w:p>
    <w:p w:rsidR="00000000" w:rsidDel="00000000" w:rsidP="00000000" w:rsidRDefault="00000000" w:rsidRPr="00000000" w14:paraId="0000007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En su caso, indicación del lote o lotes para los cuales el operador económico desea presentar una oferta: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ffffff"/>
          <w:sz w:val="21"/>
          <w:szCs w:val="21"/>
          <w:shd w:fill="0084d1" w:val="clear"/>
          <w:rtl w:val="0"/>
        </w:rPr>
        <w:t xml:space="preserve">B: Información sobre los representantes del operador económico  #1</w:t>
      </w:r>
      <w:r w:rsidDel="00000000" w:rsidR="00000000" w:rsidRPr="00000000">
        <w:rPr>
          <w:rFonts w:ascii="Open Sans" w:cs="Open Sans" w:eastAsia="Open Sans" w:hAnsi="Open Sans"/>
          <w:b w:val="1"/>
          <w:color w:val="ffffff"/>
          <w:sz w:val="22"/>
          <w:szCs w:val="22"/>
          <w:shd w:fill="0084d1" w:val="clear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fffff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636" w:hanging="360"/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En su caso, indíquense el nombre y la dirección de la persona o personas habilitadas para representar al operador económico a efectos del presente procedimiento de contratación:</w:t>
      </w:r>
    </w:p>
    <w:p w:rsidR="00000000" w:rsidDel="00000000" w:rsidP="00000000" w:rsidRDefault="00000000" w:rsidRPr="00000000" w14:paraId="0000008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Nombre: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Apellidos: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Fecha de nacimiento: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Lugar de nacimiento: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Calle y número: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Código postal: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Ciudad: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País: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Correo electrónico: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Teléfono: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Cargo/calidad en la que actúa: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60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En caso necesario, facilite información detallada sobre la representación (sus formas, alcance, finalidad …):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ffffff"/>
          <w:sz w:val="21"/>
          <w:szCs w:val="21"/>
          <w:shd w:fill="0084d1" w:val="clear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ffffff"/>
          <w:sz w:val="21"/>
          <w:szCs w:val="21"/>
          <w:shd w:fill="0084d1" w:val="clear"/>
          <w:rtl w:val="0"/>
        </w:rPr>
        <w:t xml:space="preserve">C: Información sobre el recurso a la capacidad de otras entidades</w:t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fffff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¿Se basa el operador económico en la capacidad de otras entidades para satisfacer los criterios de selección contemplados en la parte IV y los criterios y normas (en su caso) contemplados en la parte V, más abajo?</w:t>
      </w:r>
      <w:r w:rsidDel="00000000" w:rsidR="00000000" w:rsidRPr="00000000">
        <w:rPr>
          <w:rtl w:val="0"/>
        </w:rPr>
      </w:r>
    </w:p>
    <w:tbl>
      <w:tblPr>
        <w:tblStyle w:val="Table6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9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9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A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A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0A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En caso afirmativo: </w:t>
      </w: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Facilite un formulario de DEUC aparte, que recoja la información exigida en las secciones A y B de esta parte y de la parte III, por cada una de las entidades de que se trate, debidamente cumplimentado y firmado por las entidades en cuestión.</w:t>
      </w:r>
    </w:p>
    <w:p w:rsidR="00000000" w:rsidDel="00000000" w:rsidP="00000000" w:rsidRDefault="00000000" w:rsidRPr="00000000" w14:paraId="000000A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Tenga en cuenta que debe incluir además el personal técnico u organismos técnicos que no estén integrados directamente en la empresa del operador económico, y especialmente los responsables del control de la calidad y, cuando se trate de contratos públicos de obras, el personal técnico o los organismos técnicos de los que disponga el operador económico para la ejecución de la obra.</w:t>
      </w:r>
    </w:p>
    <w:p w:rsidR="00000000" w:rsidDel="00000000" w:rsidP="00000000" w:rsidRDefault="00000000" w:rsidRPr="00000000" w14:paraId="000000A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Siempre que resulte pertinente en lo que respecta a la capacidad o capacidades específicas a las que recurra el operador económico, incluya la información exigida en las partes IV y V por cada una de las entidades de que se trate.</w:t>
      </w:r>
    </w:p>
    <w:p w:rsidR="00000000" w:rsidDel="00000000" w:rsidP="00000000" w:rsidRDefault="00000000" w:rsidRPr="00000000" w14:paraId="000000A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ffffff"/>
          <w:sz w:val="21"/>
          <w:szCs w:val="21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ffffff"/>
          <w:sz w:val="21"/>
          <w:szCs w:val="21"/>
          <w:shd w:fill="0084d1" w:val="clear"/>
          <w:rtl w:val="0"/>
        </w:rPr>
        <w:t xml:space="preserve">D: Información relativa a los subcontratistas a cuya capacidad no recurra el operador económico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fffff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934"/>
        </w:tabs>
        <w:ind w:left="454" w:hanging="227"/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(Esta sección se cumplimentará únicamente si el poder adjudicador o la entidad adjudicadora exigen expresamente tal información.)</w:t>
      </w:r>
    </w:p>
    <w:p w:rsidR="00000000" w:rsidDel="00000000" w:rsidP="00000000" w:rsidRDefault="00000000" w:rsidRPr="00000000" w14:paraId="000000A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140"/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¿Tiene el operador económico la intención de subcontratar alguna parte del contrato a terceros?</w:t>
      </w:r>
      <w:r w:rsidDel="00000000" w:rsidR="00000000" w:rsidRPr="00000000">
        <w:rPr>
          <w:rtl w:val="0"/>
        </w:rPr>
      </w:r>
    </w:p>
    <w:tbl>
      <w:tblPr>
        <w:tblStyle w:val="Table7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A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A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A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A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0A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En caso afirmativo y en la medida en que se conozca este dato, enumere los subcontratistas previstos: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636" w:hanging="360"/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Si el poder adjudicador o la entidad adjudicadora solicitan expresamente tal información, además de la contemplada en la parte I, facilite la información requerida en las secciones A y B de la presente parte y en la parte III por cada uno de los subcontratistas, o cada una de las categorías de subcontratistas, en cuestión.</w:t>
      </w:r>
    </w:p>
    <w:p w:rsidR="00000000" w:rsidDel="00000000" w:rsidP="00000000" w:rsidRDefault="00000000" w:rsidRPr="00000000" w14:paraId="000000B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hd w:fill="9999ff" w:val="clear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hd w:fill="9999ff" w:val="clear"/>
          <w:rtl w:val="0"/>
        </w:rPr>
        <w:t xml:space="preserve">Parte III: Motivos de exclusión</w:t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ffffff"/>
          <w:sz w:val="22"/>
          <w:szCs w:val="22"/>
          <w:shd w:fill="0084d1" w:val="clear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ffffff"/>
          <w:sz w:val="21"/>
          <w:szCs w:val="21"/>
          <w:shd w:fill="0084d1" w:val="clear"/>
          <w:rtl w:val="0"/>
        </w:rPr>
        <w:t xml:space="preserve">A: Motivos referidos a condenas penales</w:t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fffff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El artículo 57, apartado 1, de la Directiva 2014/24/UE establece los siguientes motivos de exclusión </w:t>
      </w: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(indique las respuestas)</w:t>
      </w: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Participación en una organización delictiva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¿Ha sido el propio operador económico, o cualquier persona que sea miembro de su órgano de administración, de dirección o de supervisión o que tenga poderes de representación, decisión o control en él, objeto, por participación en una organización delictiva, de una condena en sentencia firme que se haya dictado, como máximo, en los cinco años anteriores o en la que se haya establecido directamente un período de exclusión que siga siendo aplicable? Tal como se define en el artículo 2 de la Decisión marco 2008/841/JAI del Consejo, de 24 de octubre de 2008, relativa a la lucha contra la delincuencia organizada (DO L 300 de 11.11.2008, p. 42).</w:t>
      </w:r>
    </w:p>
    <w:tbl>
      <w:tblPr>
        <w:tblStyle w:val="Table8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B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C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C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C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0C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400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Esta información, ¿está disponible sin costes para las autoridades en una base de datos de un Estado miembro de la UE?</w:t>
      </w:r>
    </w:p>
    <w:tbl>
      <w:tblPr>
        <w:tblStyle w:val="Table9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C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C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C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C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0C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Corrupción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¿Ha sido el propio operador económico, o cualquier persona que sea miembro de su órgano de administración, de dirección o de supervisión o que tenga poderes de representación, decisión o control en él, objeto, por corrupción, de una condena en sentencia firme que se haya dictado, como máximo, en los cinco años anteriores o en la que se haya establecido directamente un período de exclusión que siga siendo aplicable? Tal como se define en el artículo 3 del Convenio relativo a la lucha contra los actos de corrupción en los que estén implicados funcionarios de las Comunidades Europeas o de los Estados miembros de la Unión Europea (DO C 195 de 25.6.1997, p. 1) y en el artículo 2, apartado 1, de la Decisión marco 2003/568/JAI del Consejo, de 22 de julio de 2003, relativa a la lucha contra la corrupción en el sector privado (DO L 192 de 31.7.2003, p. 54). Este motivo de exclusión abarca también la corrupción tal como se defina en la legislación nacional del poder adjudicador (entidad adjudicadora) o del operador económico.</w:t>
      </w:r>
    </w:p>
    <w:tbl>
      <w:tblPr>
        <w:tblStyle w:val="Table10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C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C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C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C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0D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400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400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Esta información, ¿está disponible sin costes para las autoridades en una base de datos de un Estado miembro de la UE?</w:t>
      </w:r>
    </w:p>
    <w:tbl>
      <w:tblPr>
        <w:tblStyle w:val="Table11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D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D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D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D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0D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400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Fraude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¿Ha sido el propio operador económico, o cualquier persona que sea miembro de su órgano de  administración, de dirección o de supervisión o que tenga poderes de representación, decisión o control en él, objeto, por fraude, de una condena en sentencia firme que se haya dictado, como máximo, en los cinco años anteriores o en la que se haya establecido directamente un período de exclusión que siga siendo aplicable? En el sentido del artículo 1 del Convenio relativo a la protección de los intereses financieros de las Comunidades Europeas (DO C 316 de 27.11.1995, p. 48).</w:t>
      </w:r>
    </w:p>
    <w:tbl>
      <w:tblPr>
        <w:tblStyle w:val="Table12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D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D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D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D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0D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360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360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Esta información, ¿está disponible sin costes para las autoridades en una base de datos de un Estado miembro de la UE?</w:t>
      </w:r>
    </w:p>
    <w:tbl>
      <w:tblPr>
        <w:tblStyle w:val="Table13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D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E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E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E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0E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Delitos de terrorismo o delitos ligados a las actividades terroristas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20"/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¿Ha sido el propio operador económico, o cualquier persona que sea miembro de su órgano de administración, de dirección o de supervisión o que tenga poderes de representación, decisión o control en él, objeto, por delitos de terrorismo o delitos ligados a las actividades terroristas, de una condena en sentencia firme que se haya dictado, como máximo, en los cinco años anteriores o en la que se haya establecido directamente un período de exclusión que siga siendo aplicable? Tal como se definen en los artículos 1 y 3 de la Decisión marco del Consejo, de 13 de junio de 2002, sobre la lucha contra el terrorismo (DO L 164 de 22.6.2002, p. 3). Este motivo de exclusión engloba también la inducción o complicidad para cometer un delito o la tentativa de cometerlo, tal como se contempla en el artículo 4 de la citada Decisión marco.</w:t>
      </w:r>
    </w:p>
    <w:tbl>
      <w:tblPr>
        <w:tblStyle w:val="Table14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E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E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E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E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0E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Esta información, ¿está disponible sin costes para las autoridades en una base de datos de un Estado miembro de la UE?</w:t>
      </w:r>
    </w:p>
    <w:tbl>
      <w:tblPr>
        <w:tblStyle w:val="Table15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E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E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E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E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0F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360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Blanqueo de capitales o financiación del terrorismo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80"/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¿Ha sido el propio operador económico, o cualquier persona que sea miembro de su órgano de administración, de dirección o de supervisión o que tenga poderes de representación, decisión o control en él, objeto, por blanqueo de capitales o financiación del terrorismo, de una condena en sentencia firme que se haya dictado, como máximo, en los cinco años anteriores o en la que se haya establecido directamente un período de exclusión que siga siendo aplicable? Tal como se definen en el artículo 1 de la Directiva 2005/60/CE del Parlamento Europeo y del Consejo, de 26 de octubre de 2005, relativa a la prevención de la utilización del sistema financiero para el blanqueo de capitales y para la financiación del terrorismo (DO L 309 de 25.11.2005, p. 15).</w:t>
      </w:r>
    </w:p>
    <w:tbl>
      <w:tblPr>
        <w:tblStyle w:val="Table16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F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F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F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F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0F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80"/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220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Esta información, ¿está disponible sin costes para las autoridades en una base de datos de un Estado miembro de la UE?</w:t>
      </w:r>
    </w:p>
    <w:tbl>
      <w:tblPr>
        <w:tblStyle w:val="Table17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F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F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F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F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0F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220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Trabajo infantil y otras formas de trata de seres humanos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¿Ha sido el propio operador económico, o cualquier persona que sea miembro de su órgano de administración, de dirección o de supervisión o que tenga poderes de representación, decisión o control en él, objeto, por trabajo infantil y otras formas de trata de seres humanos, de una condena en sentencia firme que se haya dictado, como máximo, en los cinco años anteriores o en la que se haya establecido directamente un período de exclusión que siga siendo aplicable?</w:t>
      </w:r>
    </w:p>
    <w:p w:rsidR="00000000" w:rsidDel="00000000" w:rsidP="00000000" w:rsidRDefault="00000000" w:rsidRPr="00000000" w14:paraId="000001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Tal como se definen en el artículo 2 de la Directiva 2011/36/UE del Parlamento Europeo y del Consejo, de 5 de abril de 2011, relativa a la prevención y lucha contra la trata de seres humanos y a la protección de las víctimas y por la que se sustituye la Decisión marco 2002/629/JAI del Consejo (DO L 101 de 15.4.2011, p. 1).</w:t>
      </w:r>
    </w:p>
    <w:tbl>
      <w:tblPr>
        <w:tblStyle w:val="Table18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0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0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0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1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360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360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Esta información, ¿está disponible sin costes para las autoridades en una base de datos de un Estado miembro de la UE?</w:t>
      </w:r>
    </w:p>
    <w:tbl>
      <w:tblPr>
        <w:tblStyle w:val="Table19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1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362"/>
          <w:tab w:val="left" w:pos="8948"/>
        </w:tabs>
        <w:rPr>
          <w:rFonts w:ascii="Open Sans" w:cs="Open Sans" w:eastAsia="Open Sans" w:hAnsi="Open Sans"/>
          <w:color w:val="ffffff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ffffff"/>
          <w:sz w:val="21"/>
          <w:szCs w:val="21"/>
          <w:shd w:fill="0084d1" w:val="clear"/>
          <w:rtl w:val="0"/>
        </w:rPr>
        <w:t xml:space="preserve">B: Motivos referidos al pago de impuestos o de cotizaciones a la seguridad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El artículo 57, apartado 2, de la Directiva 2014/24/UE establece los siguientes motivos de exclusión </w:t>
      </w: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(indique las respuestas)</w:t>
      </w: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fffff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Pago de impuestos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¿Ha incumplido el operador económico sus obligaciones relativas al pago de impuestos, en el país en el que está establecido o en el Estado miembro del poder adjudicador o la entidad adjudicadora, si no coincide con su país de establecimiento?</w:t>
      </w:r>
    </w:p>
    <w:tbl>
      <w:tblPr>
        <w:tblStyle w:val="Table20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1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360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360"/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Esta información, ¿está disponible sin costes para las autoridades en una base de datos de un Estado miembro de la UE?</w:t>
      </w:r>
    </w:p>
    <w:tbl>
      <w:tblPr>
        <w:tblStyle w:val="Table21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1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Cotizaciones a la seguridad social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¿Ha incumplido el operador económico sus obligaciones relativas a las cotizaciones a la seguridad social, tanto en el país en el que está establecido como en el Estado miembro del poder adjudicador o la entidad adjudicadora, si no coincide con su país de establecimiento?</w:t>
      </w:r>
    </w:p>
    <w:tbl>
      <w:tblPr>
        <w:tblStyle w:val="Table22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12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360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360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Esta información, ¿está disponible sin costes para las autoridades en una base de datos de un Estado miembro de la UE?</w:t>
      </w:r>
    </w:p>
    <w:tbl>
      <w:tblPr>
        <w:tblStyle w:val="Table23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12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  <w:shd w:fill="0084d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ffffff"/>
          <w:sz w:val="21"/>
          <w:szCs w:val="21"/>
          <w:shd w:fill="0084d1" w:val="clear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ffffff"/>
          <w:sz w:val="21"/>
          <w:szCs w:val="21"/>
          <w:shd w:fill="0084d1" w:val="clear"/>
          <w:rtl w:val="0"/>
        </w:rPr>
        <w:t xml:space="preserve">C: Motivos referidos a la insolvencia, los conflictos de intereses o la falta profesional</w:t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El artículo 57, apartado 4, de la Directiva 2014/24/UE establece los siguientes motivos de exclusión </w:t>
      </w: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(indique las respuestas)</w:t>
      </w: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Incumplimiento de obligaciones en el ámbito del Derecho medioambiental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Según su leal saber y entender, ¿ha incumplido el operador económico sus obligaciones en el ámbito del Derecho medioambiental?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Table24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13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Incumplimiento de obligaciones en los ámbitos del Derecho social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Según su leal saber y entender, ¿ha incumplido el operador económico sus obligaciones en el ámbito del Derecho social?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Table25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13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Incumplimiento de obligaciones en los ámbitos del Derecho laboral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Según su leal saber y entender, ¿ha incumplido el operador económico sus obligaciones en el ámbito del Derecho laboral?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Table26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14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Quiebra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¿Se encuentra el operador económico en quiebra?</w:t>
      </w:r>
    </w:p>
    <w:tbl>
      <w:tblPr>
        <w:tblStyle w:val="Table27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14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Esta información, ¿está disponible sin costes para las autoridades en una base de datos de un Estado miembro de la UE?</w:t>
      </w:r>
    </w:p>
    <w:tbl>
      <w:tblPr>
        <w:tblStyle w:val="Table28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15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Insolvencia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¿Está el operador económico sometido a un procedimiento de insolvencia o liquidación?</w:t>
      </w:r>
    </w:p>
    <w:tbl>
      <w:tblPr>
        <w:tblStyle w:val="Table29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15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Esta información, ¿está disponible sin costes para las autoridades en una base de datos de un Estado miembro de la UE?</w:t>
      </w:r>
    </w:p>
    <w:tbl>
      <w:tblPr>
        <w:tblStyle w:val="Table30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15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Convenio con los acreedores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¿Ha celebrado el operador económico un convenio con sus acreedores?</w:t>
      </w:r>
    </w:p>
    <w:tbl>
      <w:tblPr>
        <w:tblStyle w:val="Table31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16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Esta información, ¿está disponible sin costes para las autoridades en una base de datos de un Estado miembro de la UE?</w:t>
      </w:r>
    </w:p>
    <w:tbl>
      <w:tblPr>
        <w:tblStyle w:val="Table32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6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16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Situación análoga a la quiebra con arreglo al Derecho nacional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¿Está el operador económico en alguna situación análoga a la quiebra, resultante de un procedimiento similar vigente en las disposiciones legales y reglamentarias nacionales?</w:t>
      </w:r>
    </w:p>
    <w:tbl>
      <w:tblPr>
        <w:tblStyle w:val="Table33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17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Esta información, ¿está disponible sin costes para las autoridades en una base de datos de un Estado miembro de la UE?</w:t>
      </w:r>
    </w:p>
    <w:tbl>
      <w:tblPr>
        <w:tblStyle w:val="Table34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7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7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17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Activos que están siendo administrados por un liquidador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¿Están los activos del operador económico siendo administrados por un liquidador o por un tribunal?</w:t>
      </w:r>
    </w:p>
    <w:tbl>
      <w:tblPr>
        <w:tblStyle w:val="Table35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7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7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7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7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17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Esta información, ¿está disponible sin costes para las autoridades en una base de datos de un Estado miembro de la UE?</w:t>
      </w:r>
    </w:p>
    <w:tbl>
      <w:tblPr>
        <w:tblStyle w:val="Table36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8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8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8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8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18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Las actividades empresariales han sido suspendidas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¿Han sido suspendidas las actividades empresariales del operador económico?</w:t>
      </w:r>
    </w:p>
    <w:tbl>
      <w:tblPr>
        <w:tblStyle w:val="Table37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8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8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8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8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18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Esta información, ¿está disponible sin costes para las autoridades en una base de datos de un Estado miembro de la UE?</w:t>
      </w:r>
    </w:p>
    <w:tbl>
      <w:tblPr>
        <w:tblStyle w:val="Table38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8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8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9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9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19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Acuerdos con otros operadores económicos destinados a falsear la competencia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¿Ha celebrado el operador económico acuerdos con otros operadores económicos destinados a falsear la competencia?</w:t>
      </w:r>
    </w:p>
    <w:tbl>
      <w:tblPr>
        <w:tblStyle w:val="Table39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9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9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9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9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19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Ha cometido una falta profesional grave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¿Se ha declarado al operador económico culpable de una falta profesional grave? En su caso, véanse las definiciones en el Derecho nacional, el anuncio pertinente o los pliegos de la contratación.</w:t>
      </w:r>
    </w:p>
    <w:tbl>
      <w:tblPr>
        <w:tblStyle w:val="Table40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9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9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9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A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1A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Conflicto de intereses debido a su participación en el procedimiento de contratación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¿Tiene el operador económico conocimiento de algún conflicto de intereses, con arreglo al Derecho nacional, el anuncio pertinente o los pliegos de la contratación, debido a su participación en el procedimiento de contratación?</w:t>
      </w:r>
    </w:p>
    <w:tbl>
      <w:tblPr>
        <w:tblStyle w:val="Table41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A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A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A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A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1A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Participación, directa o indirecta, en la preparación del presente procedimiento de contratación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¿Ha asesorado el operador económico, o alguna empresa relacionada con él, al poder adjudicador o la entidad adjudicadora o ha intervenido de otra manera en la preparación del procedimiento de contratación?</w:t>
      </w:r>
    </w:p>
    <w:tbl>
      <w:tblPr>
        <w:tblStyle w:val="Table42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A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A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A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A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1A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Rescisión anticipada, imposición de daños y perjuicios u otras sanciones comparables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¿Ha experimentado el operador económico la rescisión anticipada de un contrato público anterior, un contrato anterior con una entidad adjudicadora o un contrato de concesión anterior o la imposición de daños y perjuicios u otras sanciones comparables en relación con ese contrato anterior?</w:t>
      </w:r>
    </w:p>
    <w:tbl>
      <w:tblPr>
        <w:tblStyle w:val="Table43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B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B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B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B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1B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Presentación de declaraciones falsas, ocultación de información, incapacidad de presentar los documentos exigidos y obtención de información confidencial del presente procedimiento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¿Se ha encontrado el operador económico en alguna de las situaciones siguientes:</w:t>
      </w:r>
    </w:p>
    <w:p w:rsidR="00000000" w:rsidDel="00000000" w:rsidP="00000000" w:rsidRDefault="00000000" w:rsidRPr="00000000" w14:paraId="000001B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a) ha sido declarado culpable de falsedad grave al proporcionar la información exigida para verificar la inexistencia de motivos de exclusión o el cumplimiento de los criterios de selección,</w:t>
      </w:r>
    </w:p>
    <w:p w:rsidR="00000000" w:rsidDel="00000000" w:rsidP="00000000" w:rsidRDefault="00000000" w:rsidRPr="00000000" w14:paraId="000001B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b) ha ocultado tal información,</w:t>
      </w:r>
    </w:p>
    <w:p w:rsidR="00000000" w:rsidDel="00000000" w:rsidP="00000000" w:rsidRDefault="00000000" w:rsidRPr="00000000" w14:paraId="000001B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c) no ha podido presentar sin demora los documentos justificativos exigidos por el poder adjudicador o la entidad adjudicadora, y</w:t>
      </w:r>
    </w:p>
    <w:p w:rsidR="00000000" w:rsidDel="00000000" w:rsidP="00000000" w:rsidRDefault="00000000" w:rsidRPr="00000000" w14:paraId="000001B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d) ha intentado influir indebidamente en el proceso de toma de decisiones del poder adjudicador o de la entidad adjudicadora, obtener información confidencial que pueda conferirle ventajas indebidas en el procedimiento de contratación o proporcionar por negligencia información engañosa que pueda tener una influencia importante en las decisiones relativas a la exclusión, selección o adjudicación?</w:t>
      </w:r>
    </w:p>
    <w:tbl>
      <w:tblPr>
        <w:tblStyle w:val="Table44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B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B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B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C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1C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hd w:fill="9999ff" w:val="clear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hd w:fill="9999ff" w:val="clear"/>
          <w:rtl w:val="0"/>
        </w:rPr>
        <w:t xml:space="preserve">Parte IV: Criterios de selección</w:t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  <w:shd w:fill="0084d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ffffff"/>
          <w:sz w:val="22"/>
          <w:szCs w:val="22"/>
          <w:shd w:fill="0084d1" w:val="clear"/>
        </w:rPr>
      </w:pPr>
      <w:r w:rsidDel="00000000" w:rsidR="00000000" w:rsidRPr="00000000">
        <w:rPr>
          <w:rFonts w:ascii="Arial" w:cs="Arial" w:eastAsia="Arial" w:hAnsi="Arial"/>
          <w:b w:val="1"/>
          <w:color w:val="ffffff"/>
          <w:sz w:val="22"/>
          <w:szCs w:val="22"/>
          <w:shd w:fill="0084d1" w:val="clear"/>
          <w:rtl w:val="0"/>
        </w:rPr>
        <w:t xml:space="preserve">ɑ: Indicación global relativa a todos los criterios de selección</w:t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Respecto a los criterios de selección, el operador económico declara que: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Cumple todos los criterios de selección requeridos: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Indique la respuesta</w:t>
      </w:r>
      <w:r w:rsidDel="00000000" w:rsidR="00000000" w:rsidRPr="00000000">
        <w:rPr>
          <w:rtl w:val="0"/>
        </w:rPr>
      </w:r>
    </w:p>
    <w:tbl>
      <w:tblPr>
        <w:tblStyle w:val="Table45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C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C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C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C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1D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hd w:fill="9999ff" w:val="clear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hd w:fill="9999ff" w:val="clear"/>
          <w:rtl w:val="0"/>
        </w:rPr>
        <w:t xml:space="preserve">Parte V: Reducción del número de candidatos cualificados</w:t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El operador económico declara que: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Cumple los criterios objetivos y no discriminatorios o las normas que deben aplicarse a fin de limitar el número de candidatos de la manera siguiente: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En los casos en que se exija la presentación de determinados certificados u otras formas de pruebas documentales, indique respecto a cada uno de ellos si el operador económico posee los documentos necesarios: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Si algunos de estos certificados u otros tipos de pruebas documentales están disponibles en formato electrónico, sírvase indicar respecto de cada uno de ellos: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Indique la respuesta</w:t>
      </w:r>
      <w:r w:rsidDel="00000000" w:rsidR="00000000" w:rsidRPr="00000000">
        <w:rPr>
          <w:rtl w:val="0"/>
        </w:rPr>
      </w:r>
    </w:p>
    <w:tbl>
      <w:tblPr>
        <w:tblStyle w:val="Table46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D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D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D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D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1E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Esta información, ¿está disponible sin costes para las autoridades en una base de datos de un Estado miembro de la UE?Indique la respuesta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hd w:fill="9999ff" w:val="clear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hd w:fill="9999ff" w:val="clear"/>
          <w:rtl w:val="0"/>
        </w:rPr>
        <w:t xml:space="preserve">Parte VI: Declaraciones finales</w:t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El operador económico declara formalmente que la información comunicada en las partes II – V es exacta y veraz y ha sido facilitada con pleno conocimiento de las consecuencias de una falsa declaración de carácter grave.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El operador económico declara formalmente que podrá aportar los certificados y otros tipos de pruebas documentales contemplados sin tardanza, cuando se le soliciten, salvo en caso de que: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a) el poder adjudicador o la entidad adjudicadora tengan la posibilidad de obtener los documentos justificativos de que se trate directamente, accediendo a una base de datos nacional de cualquier Estado miembro que pueda consultarse de forma gratuita, (siempre y cuando el operador económico haya facilitado la información necesaria (dirección de la página web, autoridad u organismo expedidor, referencia exacta de la documentación) que permita al poder adjudicador o la entidad adjudicadora hacerlo; si fuera preciso, deberá otorgarse el oportuno consentimiento para acceder a dicha base de datos), 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b) A partir del 18 de octubre de 2018 a más tardar (dependiendo de la aplicación a nivel nacional del artículo 59, apartado 5, párrafo segundo, de la Directiva 2014/24/UE), el poder adjudicador o la entidad adjudicadora ya posean los documentos en cuestión.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El operador económico formalmente consiente que la Cámara de Comercio de Sevilla tenga acceso a los documentos justificativos de la información que se ha facilitado en el presente Documento Europeo Único de Contratación, a efectos del presente procedimiento de contratación.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Fecha, lugar y firma o firmas: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Fecha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Lugar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Firma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560" w:top="2235" w:left="1418" w:right="1418" w:header="2274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ourier New"/>
  <w:font w:name="Myanmar Text"/>
  <w:font w:name="Noto Sans Symbols"/>
  <w:font w:name="Liberation Serif"/>
  <w:font w:name="Open Sans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F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right"/>
      <w:rPr>
        <w:rFonts w:ascii="Open Sans Light" w:cs="Open Sans Light" w:eastAsia="Open Sans Light" w:hAnsi="Open Sans Light"/>
        <w:color w:val="000000"/>
        <w:sz w:val="18"/>
        <w:szCs w:val="18"/>
      </w:rPr>
    </w:pPr>
    <w:r w:rsidDel="00000000" w:rsidR="00000000" w:rsidRPr="00000000">
      <w:rPr>
        <w:rFonts w:ascii="Open Sans" w:cs="Open Sans" w:eastAsia="Open Sans" w:hAnsi="Open Sans"/>
        <w:color w:val="000000"/>
        <w:sz w:val="16"/>
        <w:szCs w:val="16"/>
        <w:rtl w:val="0"/>
      </w:rPr>
      <w:t xml:space="preserve">Página </w:t>
    </w:r>
    <w:r w:rsidDel="00000000" w:rsidR="00000000" w:rsidRPr="00000000">
      <w:rPr>
        <w:rFonts w:ascii="Open Sans" w:cs="Open Sans" w:eastAsia="Open Sans" w:hAnsi="Open Sans"/>
        <w:color w:val="000000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Open Sans" w:cs="Open Sans" w:eastAsia="Open Sans" w:hAnsi="Open Sans"/>
        <w:color w:val="000000"/>
        <w:sz w:val="16"/>
        <w:szCs w:val="16"/>
        <w:rtl w:val="0"/>
      </w:rPr>
      <w:t xml:space="preserve"> de </w:t>
    </w:r>
    <w:r w:rsidDel="00000000" w:rsidR="00000000" w:rsidRPr="00000000">
      <w:rPr>
        <w:rFonts w:ascii="Open Sans" w:cs="Open Sans" w:eastAsia="Open Sans" w:hAnsi="Open Sans"/>
        <w:color w:val="000000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Fonts w:ascii="Open Sans" w:cs="Open Sans" w:eastAsia="Open Sans" w:hAnsi="Open Sans"/>
        <w:color w:val="000000"/>
        <w:sz w:val="16"/>
        <w:szCs w:val="16"/>
        <w:rtl w:val="0"/>
      </w:rPr>
      <w:t xml:space="preserve">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FA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rFonts w:ascii="Open Sans" w:cs="Open Sans" w:eastAsia="Open Sans" w:hAnsi="Open Sans"/>
        <w:color w:val="000000"/>
      </w:rPr>
    </w:pPr>
    <w:r w:rsidDel="00000000" w:rsidR="00000000" w:rsidRPr="00000000">
      <w:rPr>
        <w:rFonts w:ascii="Open Sans" w:cs="Open Sans" w:eastAsia="Open Sans" w:hAnsi="Open Sans"/>
        <w:b w:val="1"/>
        <w:color w:val="000000"/>
        <w:rtl w:val="0"/>
      </w:rPr>
      <w:t xml:space="preserve">ANEXO: FORMULARIO DEUC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-247647</wp:posOffset>
          </wp:positionH>
          <wp:positionV relativeFrom="paragraph">
            <wp:posOffset>-851740</wp:posOffset>
          </wp:positionV>
          <wp:extent cx="6156910" cy="580073"/>
          <wp:effectExtent b="0" l="0" r="0" t="0"/>
          <wp:wrapSquare wrapText="bothSides" distB="114300" distT="114300" distL="114300" distR="11430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56910" cy="58007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•"/>
      <w:lvlJc w:val="left"/>
      <w:pPr>
        <w:ind w:left="276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•"/>
      <w:lvlJc w:val="left"/>
      <w:pPr>
        <w:ind w:left="636" w:hanging="36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▪"/>
      <w:lvlJc w:val="left"/>
      <w:pPr>
        <w:ind w:left="996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•"/>
      <w:lvlJc w:val="left"/>
      <w:pPr>
        <w:ind w:left="1356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◦"/>
      <w:lvlJc w:val="left"/>
      <w:pPr>
        <w:ind w:left="1716" w:hanging="360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bullet"/>
      <w:lvlText w:val="▪"/>
      <w:lvlJc w:val="left"/>
      <w:pPr>
        <w:ind w:left="2076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•"/>
      <w:lvlJc w:val="left"/>
      <w:pPr>
        <w:ind w:left="2436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◦"/>
      <w:lvlJc w:val="left"/>
      <w:pPr>
        <w:ind w:left="2796" w:hanging="360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bullet"/>
      <w:lvlText w:val="▪"/>
      <w:lvlJc w:val="left"/>
      <w:pPr>
        <w:ind w:left="3156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•"/>
      <w:lvlJc w:val="left"/>
      <w:pPr>
        <w:ind w:left="636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◦"/>
      <w:lvlJc w:val="left"/>
      <w:pPr>
        <w:ind w:left="996" w:hanging="36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▪"/>
      <w:lvlJc w:val="left"/>
      <w:pPr>
        <w:ind w:left="1356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•"/>
      <w:lvlJc w:val="left"/>
      <w:pPr>
        <w:ind w:left="1716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◦"/>
      <w:lvlJc w:val="left"/>
      <w:pPr>
        <w:ind w:left="2076" w:hanging="360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bullet"/>
      <w:lvlText w:val="▪"/>
      <w:lvlJc w:val="left"/>
      <w:pPr>
        <w:ind w:left="2436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•"/>
      <w:lvlJc w:val="left"/>
      <w:pPr>
        <w:ind w:left="2796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◦"/>
      <w:lvlJc w:val="left"/>
      <w:pPr>
        <w:ind w:left="3156" w:hanging="360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bullet"/>
      <w:lvlText w:val="▪"/>
      <w:lvlJc w:val="left"/>
      <w:pPr>
        <w:ind w:left="3516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✔"/>
      <w:lvlJc w:val="left"/>
      <w:pPr>
        <w:ind w:left="0" w:firstLine="0"/>
      </w:pPr>
      <w:rPr>
        <w:rFonts w:ascii="Noto Sans Symbols" w:cs="Noto Sans Symbols" w:eastAsia="Noto Sans Symbols" w:hAnsi="Noto Sans Symbols"/>
        <w:sz w:val="22"/>
        <w:szCs w:val="22"/>
        <w:vertAlign w:val="baseli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▪"/>
      <w:lvlJc w:val="left"/>
      <w:pPr>
        <w:ind w:left="0" w:firstLine="0"/>
      </w:pPr>
      <w:rPr>
        <w:rFonts w:ascii="Noto Sans Symbols" w:cs="Noto Sans Symbols" w:eastAsia="Noto Sans Symbols" w:hAnsi="Noto Sans Symbols"/>
        <w:sz w:val="22"/>
        <w:szCs w:val="22"/>
        <w:vertAlign w:val="baseline"/>
      </w:rPr>
    </w:lvl>
    <w:lvl w:ilvl="3">
      <w:start w:val="1"/>
      <w:numFmt w:val="bullet"/>
      <w:lvlText w:val="●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0" w:firstLine="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0" w:firstLine="0"/>
      </w:pPr>
      <w:rPr>
        <w:rFonts w:ascii="Noto Sans Symbols" w:cs="Noto Sans Symbols" w:eastAsia="Noto Sans Symbols" w:hAnsi="Noto Sans Symbols"/>
        <w:sz w:val="22"/>
        <w:szCs w:val="22"/>
        <w:vertAlign w:val="baseline"/>
      </w:rPr>
    </w:lvl>
    <w:lvl w:ilvl="6">
      <w:start w:val="1"/>
      <w:numFmt w:val="bullet"/>
      <w:lvlText w:val="●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0" w:firstLine="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0" w:firstLine="0"/>
      </w:pPr>
      <w:rPr>
        <w:rFonts w:ascii="Noto Sans Symbols" w:cs="Noto Sans Symbols" w:eastAsia="Noto Sans Symbols" w:hAnsi="Noto Sans Symbols"/>
        <w:sz w:val="22"/>
        <w:szCs w:val="22"/>
        <w:vertAlign w:val="baseline"/>
      </w:rPr>
    </w:lvl>
  </w:abstractNum>
  <w:abstractNum w:abstractNumId="4"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8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9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0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Light-regular.ttf"/><Relationship Id="rId2" Type="http://schemas.openxmlformats.org/officeDocument/2006/relationships/font" Target="fonts/OpenSansLight-bold.ttf"/><Relationship Id="rId3" Type="http://schemas.openxmlformats.org/officeDocument/2006/relationships/font" Target="fonts/OpenSansLight-italic.ttf"/><Relationship Id="rId4" Type="http://schemas.openxmlformats.org/officeDocument/2006/relationships/font" Target="fonts/OpenSansLight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