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Parte I: Información sobre el procedimiento de contratación y el </w:t>
      </w:r>
      <w:proofErr w:type="gramStart"/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poder adjudicador o la entidad adjudicadora</w:t>
      </w:r>
      <w:proofErr w:type="gramEnd"/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 no hay convocatoria de licitación en el Diario Oficial de la Unión Europea, o si no hay obligación de publicar en ese medio,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Identidad del contratante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3DE8C3A" w14:textId="77777777" w:rsidR="00870DBE" w:rsidRPr="00163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788A85B7" w:rsidR="00870DBE" w:rsidRPr="00163DB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 </w:t>
      </w:r>
      <w:r w:rsidR="00163DBE" w:rsidRPr="00163DBE">
        <w:rPr>
          <w:rFonts w:ascii="Arial" w:eastAsia="Arial" w:hAnsi="Arial" w:cs="Arial"/>
          <w:color w:val="000000"/>
          <w:sz w:val="22"/>
          <w:szCs w:val="22"/>
        </w:rPr>
        <w:t>La Cámara Oficial de Comercio, Industria, Servicios y Navegación de Sevilla</w:t>
      </w:r>
    </w:p>
    <w:p w14:paraId="7538A301" w14:textId="77777777" w:rsidR="00163DBE" w:rsidRPr="00163DB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77777777" w:rsidR="00870DBE" w:rsidRPr="00163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163DBE">
        <w:rPr>
          <w:rFonts w:ascii="Open Sans" w:eastAsia="Open Sans" w:hAnsi="Open Sans" w:cs="Open Sans"/>
          <w:color w:val="000000"/>
          <w:sz w:val="22"/>
          <w:szCs w:val="22"/>
        </w:rPr>
        <w:t>España</w:t>
      </w:r>
    </w:p>
    <w:p w14:paraId="5C555C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C1A3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el procedimiento de contratación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0EA2E8C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 por lotes</w:t>
      </w:r>
    </w:p>
    <w:p w14:paraId="0595D4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01128FD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5E696D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9FF2335" w14:textId="77777777" w:rsidR="00870DBE" w:rsidRPr="00163DBE" w:rsidRDefault="00870DBE" w:rsidP="00163D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4D15C73" w14:textId="77777777" w:rsidR="00D808A8" w:rsidRDefault="00D808A8" w:rsidP="00D808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0F20181" w14:textId="10FDD497" w:rsidR="00D808A8" w:rsidRPr="00D808A8" w:rsidRDefault="000A1FD6" w:rsidP="00D808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808A8">
        <w:rPr>
          <w:rFonts w:ascii="Arial" w:eastAsia="Arial" w:hAnsi="Arial" w:cs="Arial"/>
          <w:b/>
          <w:color w:val="000000"/>
          <w:sz w:val="22"/>
          <w:szCs w:val="22"/>
        </w:rPr>
        <w:t>Título:</w:t>
      </w:r>
      <w:r w:rsidRPr="00D808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808A8" w:rsidRPr="00D808A8">
        <w:rPr>
          <w:rFonts w:ascii="Arial" w:hAnsi="Arial" w:cs="Arial"/>
          <w:b/>
          <w:sz w:val="22"/>
          <w:szCs w:val="22"/>
        </w:rPr>
        <w:t>CONTRATACIÓN DE LOS SERVICIOS DE DOCENCIA PARA EL DESARROLLO DE ACCIONES FORMATIVAS EN MATERIA DE HOSTELERÍA, SANIDAD Y OFIMÁTICA DESTINADAS A JÓVENES EN EL MARCO DEL PROGRAMA INTEGRAL DE CUALIFICACIÓN Y EMPLEO (PICE), COFINANCIADO POR EL FSE, MEDIANTE PROCEDIMIENTO ABIERTO (</w:t>
      </w:r>
      <w:r w:rsidR="00D808A8" w:rsidRPr="00D808A8">
        <w:rPr>
          <w:rFonts w:ascii="Arial" w:hAnsi="Arial" w:cs="Arial"/>
          <w:color w:val="000000"/>
          <w:sz w:val="22"/>
          <w:szCs w:val="22"/>
        </w:rPr>
        <w:t>Expediente: 14/2021)</w:t>
      </w:r>
    </w:p>
    <w:p w14:paraId="4D7EC6B8" w14:textId="77777777" w:rsidR="00870DBE" w:rsidRPr="00D808A8" w:rsidRDefault="00870DBE" w:rsidP="00163D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15DBC36" w14:textId="7013D7C0" w:rsidR="00163DBE" w:rsidRPr="00D808A8" w:rsidRDefault="000A1FD6" w:rsidP="00163D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1fob9te" w:colFirst="0" w:colLast="0"/>
      <w:bookmarkEnd w:id="0"/>
      <w:r w:rsidRPr="00D808A8">
        <w:rPr>
          <w:rFonts w:ascii="Arial" w:eastAsia="Arial" w:hAnsi="Arial" w:cs="Arial"/>
          <w:b/>
          <w:color w:val="000000"/>
          <w:sz w:val="22"/>
          <w:szCs w:val="22"/>
        </w:rPr>
        <w:t xml:space="preserve">Breve descripción: </w:t>
      </w:r>
      <w:r w:rsidR="00D808A8" w:rsidRPr="00D808A8">
        <w:rPr>
          <w:rFonts w:ascii="Arial" w:hAnsi="Arial" w:cs="Arial"/>
          <w:sz w:val="22"/>
          <w:szCs w:val="22"/>
        </w:rPr>
        <w:t xml:space="preserve">El objeto del contrato es la prestación de los </w:t>
      </w:r>
      <w:bookmarkStart w:id="1" w:name="_Hlk69104669"/>
      <w:r w:rsidR="00D808A8" w:rsidRPr="00D808A8">
        <w:rPr>
          <w:rFonts w:ascii="Arial" w:eastAsia="Arial" w:hAnsi="Arial" w:cs="Arial"/>
          <w:bCs/>
          <w:sz w:val="22"/>
          <w:szCs w:val="22"/>
        </w:rPr>
        <w:t>servicios de docencia para el desarrollo de acciones formativas en materia de hostelería, sanidad y ofimática destinadas a jóvenes en el marco del Programa Integral de Cualificación y Empleo (PICE), cofinanciado por el FSE</w:t>
      </w:r>
      <w:bookmarkEnd w:id="1"/>
      <w:r w:rsidR="00D808A8" w:rsidRPr="00D808A8">
        <w:rPr>
          <w:rFonts w:ascii="Arial" w:hAnsi="Arial" w:cs="Arial"/>
          <w:bCs/>
          <w:sz w:val="22"/>
          <w:szCs w:val="22"/>
        </w:rPr>
        <w:t>,</w:t>
      </w:r>
      <w:r w:rsidR="00D808A8" w:rsidRPr="00D808A8">
        <w:rPr>
          <w:rFonts w:ascii="Arial" w:hAnsi="Arial" w:cs="Arial"/>
          <w:sz w:val="22"/>
          <w:szCs w:val="22"/>
        </w:rPr>
        <w:t xml:space="preserve"> en los términos requeridos en el PPT</w:t>
      </w:r>
    </w:p>
    <w:p w14:paraId="2ABD7849" w14:textId="77777777" w:rsidR="00D808A8" w:rsidRPr="00D808A8" w:rsidRDefault="00D808A8" w:rsidP="00163D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9B9FB5D" w14:textId="53264463" w:rsidR="00870DBE" w:rsidRPr="00D808A8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Myanmar Text" w:hAnsi="Arial" w:cs="Arial"/>
          <w:color w:val="000000"/>
          <w:sz w:val="22"/>
          <w:szCs w:val="22"/>
        </w:rPr>
      </w:pPr>
      <w:r w:rsidRPr="00D808A8">
        <w:rPr>
          <w:rFonts w:ascii="Arial" w:eastAsia="Myanmar Text" w:hAnsi="Arial" w:cs="Arial"/>
          <w:b/>
          <w:color w:val="000000"/>
          <w:sz w:val="22"/>
          <w:szCs w:val="22"/>
        </w:rPr>
        <w:t xml:space="preserve">Número de referencia del expediente asignado por el </w:t>
      </w:r>
      <w:proofErr w:type="gramStart"/>
      <w:r w:rsidRPr="00D808A8">
        <w:rPr>
          <w:rFonts w:ascii="Arial" w:eastAsia="Myanmar Text" w:hAnsi="Arial" w:cs="Arial"/>
          <w:b/>
          <w:color w:val="000000"/>
          <w:sz w:val="22"/>
          <w:szCs w:val="22"/>
        </w:rPr>
        <w:t>poder adjudicador o la entidad adjudicadora</w:t>
      </w:r>
      <w:proofErr w:type="gramEnd"/>
      <w:r w:rsidRPr="00D808A8">
        <w:rPr>
          <w:rFonts w:ascii="Arial" w:eastAsia="Myanmar Text" w:hAnsi="Arial" w:cs="Arial"/>
          <w:b/>
          <w:color w:val="000000"/>
          <w:sz w:val="22"/>
          <w:szCs w:val="22"/>
        </w:rPr>
        <w:t xml:space="preserve"> (en su caso): </w:t>
      </w:r>
      <w:r w:rsidR="00D808A8" w:rsidRPr="00D808A8">
        <w:rPr>
          <w:rFonts w:ascii="Arial" w:eastAsia="Myanmar Text" w:hAnsi="Arial" w:cs="Arial"/>
          <w:color w:val="000000"/>
          <w:sz w:val="22"/>
          <w:szCs w:val="22"/>
        </w:rPr>
        <w:t>14</w:t>
      </w:r>
      <w:r w:rsidRPr="00D808A8">
        <w:rPr>
          <w:rFonts w:ascii="Arial" w:eastAsia="Myanmar Text" w:hAnsi="Arial" w:cs="Arial"/>
          <w:color w:val="000000"/>
          <w:sz w:val="22"/>
          <w:szCs w:val="22"/>
        </w:rPr>
        <w:t>/202</w:t>
      </w:r>
      <w:r w:rsidR="00163DBE" w:rsidRPr="00D808A8">
        <w:rPr>
          <w:rFonts w:ascii="Arial" w:eastAsia="Myanmar Text" w:hAnsi="Arial" w:cs="Arial"/>
          <w:color w:val="000000"/>
          <w:sz w:val="22"/>
          <w:szCs w:val="22"/>
        </w:rPr>
        <w:t>1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personal técnico u organismos técnicos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Siempre que resulte pertinente en lo que respecta a la capacidad o capacidades específicas a las que recurra el operador económico, incluya la información exigida en las partes IV y V por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(Esta sección se cumplimentará únicamente si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lastRenderedPageBreak/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incumplido el operador económico sus obligaciones relativas al pago de impuestos, en el país en el que está establecido o en el Estado miembro del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incumplido el operador económico sus obligaciones relativas a las cotizaciones a la seguridad social, tanto en el país en el que está establecido como en el Estado miembro del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asesorado el operador económico, o alguna empresa relacionada con él, al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c) no ha podido presentar sin demora los documentos justificativos exigidos por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lastRenderedPageBreak/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b) A partir del 18 de octubre de 2018 a más tardar (dependiendo de la aplicación a nivel nacional del artículo 59, apartado 5, párrafo segundo, de la Directiva 2014/24/UE), el 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60AB" w14:textId="77777777" w:rsidR="00EC26D6" w:rsidRDefault="00EC26D6">
      <w:r>
        <w:separator/>
      </w:r>
    </w:p>
  </w:endnote>
  <w:endnote w:type="continuationSeparator" w:id="0">
    <w:p w14:paraId="37F79B6E" w14:textId="77777777" w:rsidR="00EC26D6" w:rsidRDefault="00EC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Open Sans Light">
    <w:altName w:val="Segoe U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163DBE">
      <w:rPr>
        <w:rFonts w:ascii="Open Sans" w:eastAsia="Open Sans" w:hAnsi="Open Sans" w:cs="Open Sans"/>
        <w:noProof/>
        <w:color w:val="000000"/>
        <w:sz w:val="16"/>
        <w:szCs w:val="16"/>
      </w:rPr>
      <w:t>1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163DBE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A41A" w14:textId="77777777" w:rsidR="00EC26D6" w:rsidRDefault="00EC26D6">
      <w:r>
        <w:separator/>
      </w:r>
    </w:p>
  </w:footnote>
  <w:footnote w:type="continuationSeparator" w:id="0">
    <w:p w14:paraId="2DDA6890" w14:textId="77777777" w:rsidR="00EC26D6" w:rsidRDefault="00EC2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87E4" w14:textId="77777777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EFF5F74" wp14:editId="05FDDC48">
          <wp:simplePos x="0" y="0"/>
          <wp:positionH relativeFrom="column">
            <wp:posOffset>-247648</wp:posOffset>
          </wp:positionH>
          <wp:positionV relativeFrom="paragraph">
            <wp:posOffset>-851741</wp:posOffset>
          </wp:positionV>
          <wp:extent cx="6156910" cy="580073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6910" cy="5800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A1FD6"/>
    <w:rsid w:val="00163DBE"/>
    <w:rsid w:val="00870DBE"/>
    <w:rsid w:val="00D808A8"/>
    <w:rsid w:val="00EC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3425</Words>
  <Characters>18840</Characters>
  <Application>Microsoft Office Word</Application>
  <DocSecurity>0</DocSecurity>
  <Lines>157</Lines>
  <Paragraphs>44</Paragraphs>
  <ScaleCrop>false</ScaleCrop>
  <Company/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2021-04-12T16:08:00Z</dcterms:created>
  <dcterms:modified xsi:type="dcterms:W3CDTF">2021-04-12T16:08:00Z</dcterms:modified>
</cp:coreProperties>
</file>